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724" w:rsidRDefault="00932F78">
      <w:pPr>
        <w:pStyle w:val="Normal1"/>
        <w:rPr>
          <w:b/>
        </w:rPr>
      </w:pPr>
      <w:bookmarkStart w:id="0" w:name="_GoBack"/>
      <w:bookmarkEnd w:id="0"/>
      <w:r>
        <w:rPr>
          <w:b/>
        </w:rPr>
        <w:t>Minutes of the Route 28 Committee Meeting, February 2, 2019, 11:30am held at Teaticket Dunkin Donuts conference Room</w:t>
      </w:r>
    </w:p>
    <w:p w:rsidR="00AD6724" w:rsidRDefault="00AD6724">
      <w:pPr>
        <w:pStyle w:val="Normal1"/>
        <w:rPr>
          <w:b/>
        </w:rPr>
      </w:pPr>
    </w:p>
    <w:p w:rsidR="00AD6724" w:rsidRDefault="00932F78">
      <w:pPr>
        <w:pStyle w:val="Normal1"/>
      </w:pPr>
      <w:r>
        <w:t>The meeting opened with a discussion of the site visit from the Falmouth Administration building to Oxbow and from Oxbow to Teaticket Path. The following items were all mentioned for consideration but were not voted nor agreed upon. Further discussion, decisions and voting are to be conducted at the meeting on Thursday, February 7, 2019, as the committee works section by section of the roadway.</w:t>
      </w:r>
    </w:p>
    <w:p w:rsidR="00AD6724" w:rsidRDefault="00AD6724">
      <w:pPr>
        <w:pStyle w:val="Normal1"/>
      </w:pPr>
    </w:p>
    <w:p w:rsidR="00AD6724" w:rsidRDefault="00932F78">
      <w:pPr>
        <w:pStyle w:val="Normal1"/>
      </w:pPr>
      <w:r>
        <w:t xml:space="preserve">Issues discussed included moving the road to “create” more space, noting that the north side of 28 has less room for a multi-modal path than the south side, and moving utility poles would be costly. </w:t>
      </w:r>
    </w:p>
    <w:p w:rsidR="00AD6724" w:rsidRDefault="00AD6724">
      <w:pPr>
        <w:pStyle w:val="Normal1"/>
      </w:pPr>
    </w:p>
    <w:p w:rsidR="00AD6724" w:rsidRDefault="00932F78">
      <w:pPr>
        <w:pStyle w:val="Normal1"/>
      </w:pPr>
      <w:r>
        <w:t>Also of note is that an 8’ multimodal path looks as if, for the most part, it can be accommodated on the south side of Highway 28. The committee noted some exceptions along the route which will be further discussed. In those cases the path may need to narrow in to accommodate obstacles like trees and some residences. The north side path had more problematic areas where it would be difficult to fit the originally conceived 8’ path.</w:t>
      </w:r>
    </w:p>
    <w:p w:rsidR="00AD6724" w:rsidRDefault="00AD6724">
      <w:pPr>
        <w:pStyle w:val="Normal1"/>
      </w:pPr>
    </w:p>
    <w:p w:rsidR="00AD6724" w:rsidRDefault="00932F78">
      <w:pPr>
        <w:pStyle w:val="Normal1"/>
      </w:pPr>
      <w:r>
        <w:t xml:space="preserve">The network (housing) is mostly situated on the south side of the highway which is another point for placing the larger path there. There should be strong consideration for crosswalks periodically. The committee first discussed downgrading the northern path to a 5’ the entire way to eliminate much of the conflict with residences, trees, and topography. However, several members were reluctant to do this without further discussion. Ray Jack suggested that a 6’ path could be a good compromise on that side. </w:t>
      </w:r>
    </w:p>
    <w:p w:rsidR="00AD6724" w:rsidRDefault="00AD6724">
      <w:pPr>
        <w:pStyle w:val="Normal1"/>
      </w:pPr>
    </w:p>
    <w:p w:rsidR="00AD6724" w:rsidRDefault="00932F78">
      <w:pPr>
        <w:pStyle w:val="Normal1"/>
      </w:pPr>
      <w:r>
        <w:t>Additionally noted is that the shoulder by Aubuchon Hardware is there for staging 18 wheelers waiting to get into Falmouth Lumber, not as a turning lane. This area will need further discussion and design consideration.</w:t>
      </w:r>
    </w:p>
    <w:p w:rsidR="00AD6724" w:rsidRDefault="00AD6724">
      <w:pPr>
        <w:pStyle w:val="Normal1"/>
      </w:pPr>
    </w:p>
    <w:p w:rsidR="00AD6724" w:rsidRDefault="00932F78">
      <w:pPr>
        <w:pStyle w:val="Normal1"/>
      </w:pPr>
      <w:r>
        <w:t xml:space="preserve">A crosswalk at the Oxbow intersection was brought up, potentially a controlled crossing with a flashing light. This would provide a good connection to the planned Greenway Trail System along the Coonamessett River area. </w:t>
      </w:r>
    </w:p>
    <w:p w:rsidR="00AD6724" w:rsidRDefault="00AD6724">
      <w:pPr>
        <w:pStyle w:val="Normal1"/>
      </w:pPr>
    </w:p>
    <w:p w:rsidR="00AD6724" w:rsidRDefault="00932F78">
      <w:pPr>
        <w:pStyle w:val="Normal1"/>
      </w:pPr>
      <w:r>
        <w:t>Unless separated paths are continued in Section 2 (west from Sandwich Rd to Falmouth Heights Rd),  careful signage would need to be placed at the Maravista Extension intersection and/or at Sandwich Road to announce that the path narrows to a sidewalk and on-street bike lanes heading west into town. Though currently outside the scope of the committee, several members have expressed support that that configuration be re-considered, and separated accommodations provided the entire length of the corridor.</w:t>
      </w:r>
    </w:p>
    <w:p w:rsidR="00AD6724" w:rsidRDefault="00AD6724">
      <w:pPr>
        <w:pStyle w:val="Normal1"/>
      </w:pPr>
    </w:p>
    <w:p w:rsidR="00AD6724" w:rsidRDefault="00932F78">
      <w:pPr>
        <w:pStyle w:val="Normal1"/>
      </w:pPr>
      <w:r>
        <w:t xml:space="preserve">To minimize conflict with vehicles at the Sandwich Rd intersection, a possible alternate route was discussed which would divert cyclists and pedestrians around the Administration building by the ballfield and have them cross Sandwich Rd a hundred yards or so above the intersection. </w:t>
      </w:r>
      <w:r>
        <w:lastRenderedPageBreak/>
        <w:t>This would allow for safer travel for bicyclists and walkers alike. However, this must be weighed against concern that most bikers (and walkers) want to go in a direct line and might not want to make the detour. Needs more discussion.</w:t>
      </w:r>
    </w:p>
    <w:p w:rsidR="00AD6724" w:rsidRDefault="00AD6724">
      <w:pPr>
        <w:pStyle w:val="Normal1"/>
      </w:pPr>
    </w:p>
    <w:p w:rsidR="00AD6724" w:rsidRDefault="00932F78">
      <w:pPr>
        <w:pStyle w:val="Normal1"/>
      </w:pPr>
      <w:r>
        <w:t>Members agreed to finish the site visit by completing the walk from Teaticket Path to the Administration after the public meeting.</w:t>
      </w:r>
    </w:p>
    <w:p w:rsidR="00AD6724" w:rsidRDefault="00AD6724">
      <w:pPr>
        <w:pStyle w:val="Normal1"/>
      </w:pPr>
    </w:p>
    <w:p w:rsidR="00AD6724" w:rsidRDefault="00932F78">
      <w:pPr>
        <w:pStyle w:val="Normal1"/>
        <w:rPr>
          <w:b/>
        </w:rPr>
      </w:pPr>
      <w:r>
        <w:rPr>
          <w:b/>
        </w:rPr>
        <w:t>Public Comments:</w:t>
      </w:r>
    </w:p>
    <w:p w:rsidR="00AD6724" w:rsidRDefault="00932F78">
      <w:pPr>
        <w:pStyle w:val="Normal1"/>
      </w:pPr>
      <w:r>
        <w:t xml:space="preserve">The area around Clipper Ship Apartments and King Phillip Road are zoned light industrial and could have a lot of traffic from cars and trucks in the future. It was determined that this should not influence the current design. </w:t>
      </w:r>
    </w:p>
    <w:p w:rsidR="00AD6724" w:rsidRDefault="00932F78">
      <w:pPr>
        <w:pStyle w:val="Normal1"/>
      </w:pPr>
      <w:r>
        <w:t>There was concern for the visibility of drivers leaving driveways, whether or not they would be able to see pedestrians and bicyclists. There is no intention to add speed bumps to driveways or to mark driveways in anyway. This remains a concern and needs further discussion.</w:t>
      </w:r>
    </w:p>
    <w:p w:rsidR="00AD6724" w:rsidRDefault="00AD6724">
      <w:pPr>
        <w:pStyle w:val="Normal1"/>
      </w:pPr>
    </w:p>
    <w:p w:rsidR="00AD6724" w:rsidRDefault="00932F78">
      <w:pPr>
        <w:pStyle w:val="Normal1"/>
      </w:pPr>
      <w:r>
        <w:t>There was mention that there are sober houses along the highway.</w:t>
      </w:r>
    </w:p>
    <w:p w:rsidR="00AD6724" w:rsidRDefault="00AD6724">
      <w:pPr>
        <w:pStyle w:val="Normal1"/>
      </w:pPr>
    </w:p>
    <w:p w:rsidR="00AD6724" w:rsidRDefault="00932F78">
      <w:pPr>
        <w:pStyle w:val="Normal1"/>
      </w:pPr>
      <w:r>
        <w:t>Some owners of properties have requested that the committee mail the minutes and agendas to their houses. It was pointed out that all minutes are on the town’s website and copies may be requested from town hall. Additionally, the last meeting was televised. The Agenda is posted at town hall. The committee will not be mailing information to residences.</w:t>
      </w:r>
    </w:p>
    <w:p w:rsidR="00AD6724" w:rsidRDefault="00AD6724">
      <w:pPr>
        <w:pStyle w:val="Normal1"/>
      </w:pPr>
    </w:p>
    <w:p w:rsidR="00AD6724" w:rsidRDefault="00AD6724">
      <w:pPr>
        <w:pStyle w:val="Normal1"/>
      </w:pPr>
    </w:p>
    <w:p w:rsidR="00AD6724" w:rsidRDefault="00AD6724">
      <w:pPr>
        <w:pStyle w:val="Normal1"/>
      </w:pPr>
    </w:p>
    <w:sectPr w:rsidR="00AD67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724"/>
    <w:rsid w:val="00932F78"/>
    <w:rsid w:val="00AD6724"/>
    <w:rsid w:val="00F86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FC7D6F6-0C33-41EA-924F-58207CD6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865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MBL</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Clayton</dc:creator>
  <cp:lastModifiedBy>Laurie Clayton</cp:lastModifiedBy>
  <cp:revision>2</cp:revision>
  <cp:lastPrinted>2019-02-08T16:23:00Z</cp:lastPrinted>
  <dcterms:created xsi:type="dcterms:W3CDTF">2019-02-08T16:24:00Z</dcterms:created>
  <dcterms:modified xsi:type="dcterms:W3CDTF">2019-02-08T16:24:00Z</dcterms:modified>
</cp:coreProperties>
</file>